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7D5FDB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2-0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683FCB">
            <w:rPr>
              <w:rFonts w:ascii="Times New Roman" w:hAnsi="Times New Roman"/>
              <w:b/>
              <w:sz w:val="22"/>
              <w:szCs w:val="22"/>
            </w:rPr>
            <w:t>2/1/2018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8F2B66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83FCB">
            <w:rPr>
              <w:rFonts w:ascii="Times New Roman" w:hAnsi="Times New Roman"/>
              <w:b/>
              <w:szCs w:val="28"/>
            </w:rPr>
            <w:t>Proiect de Hotărâre privind stabilirea unor măsuri pentru buna  gospodărire, păstrarea curăţeniei, respectarea normelor de igienă, protecţia mediului şi înfrumuseţare a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683FCB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7F262F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2-0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83FCB">
            <w:rPr>
              <w:rFonts w:ascii="Times New Roman" w:hAnsi="Times New Roman"/>
              <w:szCs w:val="28"/>
            </w:rPr>
            <w:t>01.02.2018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83FCB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Măsuri pentru buna  gospodărire a municipiului Dej</DocumentSetDescription>
    <Nume_x0020_proiect_x0020_HCL xmlns="49ad8bbe-11e1-42b2-a965-6a341b5f7ad4">Proiect de Hotărâre privind stabilirea unor măsuri pentru buna  gospodărire, păstrarea curăţeniei, respectarea normelor de igienă, protecţia mediului şi înfrumuseţare a Municipiului Dej</Nume_x0020_proiect_x0020_HCL>
    <_dlc_DocId xmlns="49ad8bbe-11e1-42b2-a965-6a341b5f7ad4">PMD18-1485498287-1280</_dlc_DocId>
    <_dlc_DocIdUrl xmlns="49ad8bbe-11e1-42b2-a965-6a341b5f7ad4">
      <Url>http://smdoc/Situri/CL/_layouts/15/DocIdRedir.aspx?ID=PMD18-1485498287-1280</Url>
      <Description>PMD18-1485498287-1280</Description>
    </_dlc_DocIdUrl>
    <Data1 xmlns="49ad8bbe-11e1-42b2-a965-6a341b5f7ad4">2018-01-31T22:00:00+00:00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1119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pentru buna  gospodărire a municipiului Dej - Anunt proiect.docx</dc:title>
  <dc:creator/>
  <cp:lastModifiedBy/>
  <cp:revision>1</cp:revision>
  <dcterms:created xsi:type="dcterms:W3CDTF">2016-03-17T13:02:00Z</dcterms:created>
  <dcterms:modified xsi:type="dcterms:W3CDTF">2018-02-01T10:45:00Z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cc1d36dd-154f-4478-9a8f-7f72500b8ba8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